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11094" w14:textId="77777777" w:rsidR="00451F6C" w:rsidRPr="00D01122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0D35D4B0" w14:textId="7B557A58" w:rsidR="00DC4EB6" w:rsidRPr="00D01122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D01122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D01122">
        <w:rPr>
          <w:rFonts w:ascii="Arial" w:eastAsia="ヒラギノ角ゴ Pro W3" w:hAnsi="Arial" w:cs="Arial"/>
          <w:sz w:val="22"/>
        </w:rPr>
        <w:t>člana 38 stav 1 tačka 2 Zakona o lokalnoj samoupravi ("Službeni list CG", br. 2/18, 34/19</w:t>
      </w:r>
      <w:r w:rsidR="00522824" w:rsidRPr="00D01122">
        <w:rPr>
          <w:rFonts w:ascii="Arial" w:eastAsia="ヒラギノ角ゴ Pro W3" w:hAnsi="Arial" w:cs="Arial"/>
          <w:sz w:val="22"/>
        </w:rPr>
        <w:t>,</w:t>
      </w:r>
      <w:r w:rsidR="00DC4EB6" w:rsidRPr="00D01122">
        <w:rPr>
          <w:rFonts w:ascii="Arial" w:eastAsia="ヒラギノ角ゴ Pro W3" w:hAnsi="Arial" w:cs="Arial"/>
          <w:sz w:val="22"/>
        </w:rPr>
        <w:t xml:space="preserve"> </w:t>
      </w:r>
      <w:r w:rsidR="00522824" w:rsidRPr="00D01122">
        <w:rPr>
          <w:rFonts w:ascii="Arial" w:hAnsi="Arial" w:cs="Arial"/>
          <w:sz w:val="22"/>
        </w:rPr>
        <w:t>38/20, 50/22 i 84/22</w:t>
      </w:r>
      <w:r w:rsidR="00DC4EB6" w:rsidRPr="00D01122">
        <w:rPr>
          <w:rFonts w:ascii="Arial" w:eastAsia="ヒラギノ角ゴ Pro W3" w:hAnsi="Arial" w:cs="Arial"/>
          <w:sz w:val="22"/>
        </w:rPr>
        <w:t xml:space="preserve">), </w:t>
      </w:r>
      <w:r w:rsidRPr="00D01122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 w:rsidRPr="00D01122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D01122">
        <w:rPr>
          <w:rFonts w:ascii="Arial" w:eastAsia="Times New Roman" w:hAnsi="Arial" w:cs="Arial"/>
          <w:sz w:val="22"/>
          <w:lang w:val="sl-SI"/>
        </w:rPr>
        <w:t>63/18</w:t>
      </w:r>
      <w:r w:rsidR="00470B2D" w:rsidRPr="00D01122">
        <w:rPr>
          <w:rFonts w:ascii="Arial" w:eastAsia="Times New Roman" w:hAnsi="Arial" w:cs="Arial"/>
          <w:sz w:val="22"/>
          <w:lang w:val="sl-SI"/>
        </w:rPr>
        <w:t>,</w:t>
      </w:r>
      <w:r w:rsidR="00622BC5" w:rsidRPr="00D01122">
        <w:rPr>
          <w:rFonts w:ascii="Arial" w:eastAsia="Times New Roman" w:hAnsi="Arial" w:cs="Arial"/>
          <w:sz w:val="22"/>
          <w:lang w:val="sl-SI"/>
        </w:rPr>
        <w:t xml:space="preserve"> </w:t>
      </w:r>
      <w:r w:rsidR="00470B2D" w:rsidRPr="00D01122">
        <w:rPr>
          <w:rFonts w:ascii="Arial" w:eastAsia="Times New Roman" w:hAnsi="Arial" w:cs="Arial"/>
          <w:sz w:val="22"/>
          <w:lang w:val="sl-SI"/>
        </w:rPr>
        <w:t>82/20, 86/22 i 04/23</w:t>
      </w:r>
      <w:r w:rsidRPr="00D01122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D01122">
        <w:rPr>
          <w:rFonts w:ascii="Arial" w:eastAsia="Times New Roman" w:hAnsi="Arial" w:cs="Arial"/>
          <w:sz w:val="22"/>
          <w:lang w:val="sl-SI"/>
        </w:rPr>
        <w:t>8</w:t>
      </w:r>
      <w:r w:rsidRPr="00D01122">
        <w:rPr>
          <w:rFonts w:ascii="Arial" w:eastAsia="Times New Roman" w:hAnsi="Arial" w:cs="Arial"/>
          <w:sz w:val="22"/>
          <w:lang w:val="sl-SI"/>
        </w:rPr>
        <w:t xml:space="preserve"> </w:t>
      </w:r>
      <w:r w:rsidR="00622BC5" w:rsidRPr="00D01122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D01122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 w:rsidRPr="00D01122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D01122">
        <w:rPr>
          <w:rFonts w:ascii="Arial" w:eastAsia="Times New Roman" w:hAnsi="Arial" w:cs="Arial"/>
          <w:sz w:val="22"/>
          <w:lang w:val="sl-SI"/>
        </w:rPr>
        <w:t>28/16</w:t>
      </w:r>
      <w:r w:rsidR="00622BC5" w:rsidRPr="00D01122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D01122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D01122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 w:rsidRPr="00D01122">
        <w:rPr>
          <w:rFonts w:ascii="Arial" w:eastAsia="ヒラギノ角ゴ Pro W3" w:hAnsi="Arial" w:cs="Arial"/>
          <w:sz w:val="22"/>
        </w:rPr>
        <w:t>o</w:t>
      </w:r>
      <w:r w:rsidR="00DC4EB6" w:rsidRPr="00D01122">
        <w:rPr>
          <w:rFonts w:ascii="Arial" w:eastAsia="ヒラギノ角ゴ Pro W3" w:hAnsi="Arial" w:cs="Arial"/>
          <w:sz w:val="22"/>
        </w:rPr>
        <w:t>pštinski propisi", br. 24/18 i 09/20)</w:t>
      </w:r>
      <w:r w:rsidRPr="00D01122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D01122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D01122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D01122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D01122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D01122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D01122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D01122">
        <w:rPr>
          <w:rFonts w:ascii="Arial" w:eastAsia="ヒラギノ角ゴ Pro W3" w:hAnsi="Arial" w:cs="Arial"/>
          <w:sz w:val="22"/>
          <w:lang w:val="en-US"/>
        </w:rPr>
        <w:t>sј</w:t>
      </w:r>
      <w:r w:rsidR="008C1056" w:rsidRPr="00D01122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 w:rsidRPr="00D01122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 w:rsidRPr="00D01122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 w:rsidRPr="00D01122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F8347A">
        <w:rPr>
          <w:rFonts w:ascii="Arial" w:eastAsia="ヒラギノ角ゴ Pro W3" w:hAnsi="Arial" w:cs="Arial"/>
          <w:sz w:val="22"/>
          <w:lang w:val="en-US"/>
        </w:rPr>
        <w:t>26.06.</w:t>
      </w:r>
      <w:r w:rsidR="008C1056" w:rsidRPr="00D01122">
        <w:rPr>
          <w:rFonts w:ascii="Arial" w:eastAsia="ヒラギノ角ゴ Pro W3" w:hAnsi="Arial" w:cs="Arial"/>
          <w:sz w:val="22"/>
          <w:lang w:val="en-US"/>
        </w:rPr>
        <w:t>202</w:t>
      </w:r>
      <w:r w:rsidR="00A55A78" w:rsidRPr="00D01122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D01122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D01122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D01122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D01122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D01122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652D0C06" w14:textId="77777777" w:rsidR="00147CDD" w:rsidRPr="00D01122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C3322D7" w14:textId="77777777" w:rsidR="00147CDD" w:rsidRPr="00D01122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D01122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20CC51B9" w14:textId="77777777" w:rsidR="00147CDD" w:rsidRPr="00D01122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D01122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5967E1D9" w14:textId="77777777" w:rsidR="00125560" w:rsidRPr="00D01122" w:rsidRDefault="00B66769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bCs/>
          <w:sz w:val="22"/>
          <w:lang w:val="en-US"/>
        </w:rPr>
      </w:pPr>
      <w:r w:rsidRPr="00D01122">
        <w:rPr>
          <w:rFonts w:ascii="Arial" w:eastAsia="Times New Roman" w:hAnsi="Arial" w:cs="Arial"/>
          <w:b/>
          <w:bCs/>
          <w:sz w:val="22"/>
          <w:lang w:val="en-US"/>
        </w:rPr>
        <w:t>–</w:t>
      </w:r>
      <w:r w:rsidRPr="00D01122">
        <w:rPr>
          <w:rFonts w:ascii="Arial" w:eastAsia="Times New Roman" w:hAnsi="Arial" w:cs="Arial"/>
          <w:b/>
          <w:bCs/>
          <w:sz w:val="22"/>
          <w:lang w:val="en-US"/>
        </w:rPr>
        <w:tab/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djelimična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zamjena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glavnog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transportnog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cjevovoda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ka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Plavim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Horizontima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, u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zahvatu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Izmjena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i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dopuna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Detaljnog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urbanističkog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plana “</w:t>
      </w:r>
      <w:proofErr w:type="spellStart"/>
      <w:proofErr w:type="gram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Radovići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>“ (</w:t>
      </w:r>
      <w:proofErr w:type="gram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>»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Sl.list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CG -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opštinski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propisi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« br. 32/11), PUP- a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Tivta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do 2020.godine (»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Sl.list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CG –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opštinski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propisi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« br. 24/10) i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Izmjena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i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dopuna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Urbanističkog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projekta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»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Pržno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I« (»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Sl.list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CG –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opštinski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 xml:space="preserve">  </w:t>
      </w:r>
      <w:proofErr w:type="spellStart"/>
      <w:r w:rsidRPr="00D01122">
        <w:rPr>
          <w:rFonts w:ascii="Arial" w:eastAsia="Times New Roman" w:hAnsi="Arial" w:cs="Arial"/>
          <w:b/>
          <w:bCs/>
          <w:sz w:val="22"/>
          <w:lang w:val="en-US"/>
        </w:rPr>
        <w:t>propisi</w:t>
      </w:r>
      <w:proofErr w:type="spellEnd"/>
      <w:r w:rsidRPr="00D01122">
        <w:rPr>
          <w:rFonts w:ascii="Arial" w:eastAsia="Times New Roman" w:hAnsi="Arial" w:cs="Arial"/>
          <w:b/>
          <w:bCs/>
          <w:sz w:val="22"/>
          <w:lang w:val="en-US"/>
        </w:rPr>
        <w:t>« br. 22/14)</w:t>
      </w:r>
    </w:p>
    <w:p w14:paraId="01503227" w14:textId="77777777" w:rsidR="00B66769" w:rsidRPr="00D01122" w:rsidRDefault="00B66769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7CA0C05B" w14:textId="77777777" w:rsidR="00147CDD" w:rsidRPr="00D01122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D01122">
        <w:rPr>
          <w:rFonts w:ascii="Arial" w:eastAsia="Times New Roman" w:hAnsi="Arial" w:cs="Arial"/>
          <w:sz w:val="22"/>
          <w:lang w:val="sl-SI"/>
        </w:rPr>
        <w:t>Član 1</w:t>
      </w:r>
    </w:p>
    <w:p w14:paraId="3E005A1F" w14:textId="77777777" w:rsidR="00147CDD" w:rsidRPr="00D01122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2E8E2E68" w14:textId="77777777" w:rsidR="00787109" w:rsidRPr="00D01122" w:rsidRDefault="00147CDD" w:rsidP="00147CDD">
      <w:pPr>
        <w:widowControl w:val="0"/>
        <w:suppressAutoHyphens/>
        <w:spacing w:before="0" w:after="0" w:line="240" w:lineRule="auto"/>
        <w:rPr>
          <w:rFonts w:ascii="Arial" w:hAnsi="Arial" w:cs="Arial"/>
          <w:sz w:val="22"/>
        </w:rPr>
      </w:pPr>
      <w:r w:rsidRPr="00D01122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D01122">
        <w:rPr>
          <w:rFonts w:ascii="Arial" w:eastAsia="Times New Roman" w:hAnsi="Arial" w:cs="Arial"/>
          <w:sz w:val="22"/>
          <w:lang w:val="sl-SI"/>
        </w:rPr>
        <w:t>izgradnja</w:t>
      </w:r>
      <w:r w:rsidRPr="00D01122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D01122">
        <w:rPr>
          <w:rFonts w:ascii="Arial" w:eastAsia="Times New Roman" w:hAnsi="Arial" w:cs="Arial"/>
          <w:sz w:val="22"/>
          <w:lang w:val="sl-SI"/>
        </w:rPr>
        <w:t>e</w:t>
      </w:r>
      <w:r w:rsidRPr="00D01122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D01122">
        <w:rPr>
          <w:rFonts w:ascii="Arial" w:eastAsia="Times New Roman" w:hAnsi="Arial" w:cs="Arial"/>
          <w:sz w:val="22"/>
          <w:lang w:val="sl-SI"/>
        </w:rPr>
        <w:t xml:space="preserve">i to </w:t>
      </w:r>
      <w:r w:rsidR="00DE361B" w:rsidRPr="00D01122">
        <w:rPr>
          <w:rFonts w:ascii="Arial" w:eastAsia="Times New Roman" w:hAnsi="Arial" w:cs="Arial"/>
          <w:sz w:val="22"/>
          <w:lang w:val="sl-SI"/>
        </w:rPr>
        <w:t>–</w:t>
      </w:r>
      <w:r w:rsidR="00DE361B" w:rsidRPr="00D01122">
        <w:rPr>
          <w:rFonts w:ascii="Arial" w:eastAsia="Times New Roman" w:hAnsi="Arial" w:cs="Arial"/>
          <w:sz w:val="22"/>
          <w:lang w:val="sl-SI"/>
        </w:rPr>
        <w:tab/>
      </w:r>
      <w:r w:rsidR="00D01122">
        <w:rPr>
          <w:rFonts w:ascii="Arial" w:eastAsia="Times New Roman" w:hAnsi="Arial" w:cs="Arial"/>
          <w:sz w:val="22"/>
          <w:lang w:val="sl-SI"/>
        </w:rPr>
        <w:t xml:space="preserve">djelimična </w:t>
      </w:r>
      <w:r w:rsidR="00B66769" w:rsidRPr="00D01122">
        <w:rPr>
          <w:rFonts w:ascii="Arial" w:eastAsia="Times New Roman" w:hAnsi="Arial" w:cs="Arial"/>
          <w:sz w:val="22"/>
          <w:lang w:val="sl-SI"/>
        </w:rPr>
        <w:t>zamjena glavnog transportnog cjevovoda ka Plavim Horizontima, u zahvatu Izmjena i dopuna Detaljnog urbanističkog plana “Radovići“ (»Sl.list CG - opštinski propisi« br. 32/11), PUP- a Tivta do 2020.godine (»Sl.list CG – opštinski  propisi« br. 24/10) i Izmjena i dopuna Urbanističkog projekta »Pržno I« (»Sl.list CG – opštinski  propisi« br. 22/14)</w:t>
      </w:r>
      <w:r w:rsidR="00DE361B" w:rsidRPr="00D01122">
        <w:rPr>
          <w:rFonts w:ascii="Arial" w:eastAsia="Times New Roman" w:hAnsi="Arial" w:cs="Arial"/>
          <w:sz w:val="22"/>
          <w:lang w:val="sl-SI"/>
        </w:rPr>
        <w:t>.</w:t>
      </w:r>
      <w:r w:rsidR="00787109" w:rsidRPr="00D01122">
        <w:rPr>
          <w:rFonts w:ascii="Arial" w:hAnsi="Arial" w:cs="Arial"/>
          <w:sz w:val="22"/>
        </w:rPr>
        <w:t xml:space="preserve"> </w:t>
      </w:r>
    </w:p>
    <w:p w14:paraId="1F9708C6" w14:textId="77777777" w:rsidR="00787109" w:rsidRPr="00D01122" w:rsidRDefault="00787109" w:rsidP="00147CDD">
      <w:pPr>
        <w:widowControl w:val="0"/>
        <w:suppressAutoHyphens/>
        <w:spacing w:before="0" w:after="0" w:line="240" w:lineRule="auto"/>
        <w:rPr>
          <w:rFonts w:ascii="Arial" w:hAnsi="Arial" w:cs="Arial"/>
          <w:sz w:val="22"/>
        </w:rPr>
      </w:pPr>
    </w:p>
    <w:p w14:paraId="0038683A" w14:textId="77777777" w:rsidR="00DE361B" w:rsidRPr="00D01122" w:rsidRDefault="004C447E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D01122">
        <w:rPr>
          <w:rFonts w:ascii="Arial" w:eastAsia="Times New Roman" w:hAnsi="Arial" w:cs="Arial"/>
          <w:sz w:val="22"/>
          <w:lang w:val="sl-SI"/>
        </w:rPr>
        <w:t>Izvođenje radova je planirano preko kat.par.br. 526/1, 272/1 i 271 sve u KO Radovići, k.p. 475/1, 475/2, 475/3, 339/2, 339/3, 339/4, 339/5, 339/6 i 339/7 sve u KO Nikovići, k.p. 671/1, 531, 532, 533, 534/1 i 534/2 sve u KO Milovići, a u skladu sa situacionim planom dostavljenim uz zahtjev od strane investitora.</w:t>
      </w:r>
    </w:p>
    <w:p w14:paraId="0F0339D0" w14:textId="77777777" w:rsidR="004C447E" w:rsidRPr="00D01122" w:rsidRDefault="004C447E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9CD91A5" w14:textId="77777777" w:rsidR="006F0A9B" w:rsidRPr="00D01122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D01122">
        <w:rPr>
          <w:rFonts w:ascii="Arial" w:eastAsia="Times New Roman" w:hAnsi="Arial" w:cs="Arial"/>
          <w:sz w:val="22"/>
          <w:lang w:val="sl-SI"/>
        </w:rPr>
        <w:t>Član 2</w:t>
      </w:r>
    </w:p>
    <w:p w14:paraId="2E5927D0" w14:textId="77777777" w:rsidR="006F0A9B" w:rsidRPr="00D01122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D591D6D" w14:textId="77777777" w:rsidR="00522AA4" w:rsidRPr="00D01122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D01122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D01122">
        <w:rPr>
          <w:rFonts w:ascii="Arial" w:hAnsi="Arial" w:cs="Arial"/>
          <w:bCs/>
          <w:sz w:val="22"/>
        </w:rPr>
        <w:t xml:space="preserve">. </w:t>
      </w:r>
    </w:p>
    <w:p w14:paraId="4ECAB9DC" w14:textId="77777777" w:rsidR="004C447E" w:rsidRPr="00D01122" w:rsidRDefault="004C447E" w:rsidP="004C447E">
      <w:pPr>
        <w:rPr>
          <w:rFonts w:ascii="Arial" w:eastAsia="Calibri" w:hAnsi="Arial" w:cs="Arial"/>
          <w:bCs/>
          <w:sz w:val="22"/>
        </w:rPr>
      </w:pPr>
      <w:r w:rsidRPr="00D01122">
        <w:rPr>
          <w:rFonts w:ascii="Arial" w:eastAsia="Calibri" w:hAnsi="Arial" w:cs="Arial"/>
          <w:bCs/>
          <w:sz w:val="22"/>
        </w:rPr>
        <w:t>Dužina gravitacionog cjevovoda, iznosi oko 1160m. Širina rova po trasi iznosi od 1,0m.</w:t>
      </w:r>
    </w:p>
    <w:p w14:paraId="57F3E8BC" w14:textId="77777777" w:rsidR="00147CDD" w:rsidRPr="00D01122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33449A4" w14:textId="77777777" w:rsidR="00147CDD" w:rsidRPr="00D01122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D01122">
        <w:rPr>
          <w:rFonts w:ascii="Arial" w:eastAsia="Times New Roman" w:hAnsi="Arial" w:cs="Arial"/>
          <w:sz w:val="22"/>
          <w:lang w:val="sl-SI"/>
        </w:rPr>
        <w:t>Član 3</w:t>
      </w:r>
    </w:p>
    <w:p w14:paraId="47F9EE25" w14:textId="77777777" w:rsidR="00622BC5" w:rsidRPr="00D01122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A31EBEA" w14:textId="77777777" w:rsidR="00622BC5" w:rsidRPr="00D01122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01122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 w:rsidRPr="00D01122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01122">
        <w:rPr>
          <w:rFonts w:ascii="Arial" w:eastAsia="Times New Roman" w:hAnsi="Arial" w:cs="Arial"/>
          <w:sz w:val="22"/>
          <w:lang w:val="sr-Latn-CS"/>
        </w:rPr>
        <w:t>će se po r</w:t>
      </w:r>
      <w:r w:rsidR="002E2BC7" w:rsidRPr="00D01122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01122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 w:rsidRPr="00D01122">
        <w:rPr>
          <w:rFonts w:ascii="Arial" w:eastAsia="Times New Roman" w:hAnsi="Arial" w:cs="Arial"/>
          <w:sz w:val="22"/>
          <w:lang w:val="sr-Latn-CS"/>
        </w:rPr>
        <w:t>uređenja prostora</w:t>
      </w:r>
      <w:r w:rsidRPr="00D01122">
        <w:rPr>
          <w:rFonts w:ascii="Arial" w:eastAsia="Times New Roman" w:hAnsi="Arial" w:cs="Arial"/>
          <w:sz w:val="22"/>
          <w:lang w:val="sr-Latn-CS"/>
        </w:rPr>
        <w:t>.</w:t>
      </w:r>
    </w:p>
    <w:p w14:paraId="48344E1E" w14:textId="77777777" w:rsidR="00DC4EB6" w:rsidRPr="00D01122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01122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04FC5106" w14:textId="29B5AEAD" w:rsidR="00DC4EB6" w:rsidRPr="00D82DD8" w:rsidRDefault="00125560" w:rsidP="00D82DD8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D01122"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D01122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DE3D13" w:rsidRPr="00D01122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D01122">
        <w:rPr>
          <w:rFonts w:ascii="Arial" w:eastAsia="Times New Roman" w:hAnsi="Arial" w:cs="Arial"/>
          <w:sz w:val="22"/>
          <w:lang w:val="sl-SI"/>
        </w:rPr>
        <w:t xml:space="preserve"> </w:t>
      </w:r>
      <w:r w:rsidR="00DE3D13" w:rsidRPr="00D01122">
        <w:rPr>
          <w:rFonts w:ascii="Arial" w:eastAsia="Times New Roman" w:hAnsi="Arial" w:cs="Arial"/>
          <w:sz w:val="22"/>
          <w:lang w:val="sl-SI"/>
        </w:rPr>
        <w:t xml:space="preserve">Programskog zadatka sa elementima Urbanističko tehničkih uslova </w:t>
      </w:r>
      <w:r w:rsidR="004E0D2B" w:rsidRPr="00D01122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162ADBE5" w14:textId="426255AA" w:rsidR="00147CDD" w:rsidRPr="00D82DD8" w:rsidRDefault="00977BD2" w:rsidP="00D82DD8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01122">
        <w:rPr>
          <w:rFonts w:ascii="Arial" w:eastAsia="Times New Roman" w:hAnsi="Arial" w:cs="Arial"/>
          <w:sz w:val="22"/>
          <w:lang w:val="sr-Latn-CS"/>
        </w:rPr>
        <w:tab/>
      </w:r>
      <w:r w:rsidRPr="00D01122">
        <w:rPr>
          <w:rFonts w:ascii="Arial" w:eastAsia="Times New Roman" w:hAnsi="Arial" w:cs="Arial"/>
          <w:sz w:val="22"/>
          <w:lang w:val="sr-Latn-CS"/>
        </w:rPr>
        <w:tab/>
      </w:r>
      <w:r w:rsidRPr="00D01122">
        <w:rPr>
          <w:rFonts w:ascii="Arial" w:eastAsia="Times New Roman" w:hAnsi="Arial" w:cs="Arial"/>
          <w:sz w:val="22"/>
          <w:lang w:val="sr-Latn-CS"/>
        </w:rPr>
        <w:tab/>
      </w:r>
      <w:r w:rsidRPr="00D01122">
        <w:rPr>
          <w:rFonts w:ascii="Arial" w:eastAsia="Times New Roman" w:hAnsi="Arial" w:cs="Arial"/>
          <w:sz w:val="22"/>
          <w:lang w:val="sr-Latn-CS"/>
        </w:rPr>
        <w:tab/>
      </w:r>
    </w:p>
    <w:p w14:paraId="05429492" w14:textId="77777777" w:rsidR="00147CDD" w:rsidRPr="00D01122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D01122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D01122">
        <w:rPr>
          <w:rFonts w:ascii="Arial" w:eastAsia="Times New Roman" w:hAnsi="Arial" w:cs="Arial"/>
          <w:sz w:val="22"/>
          <w:lang w:val="sl-SI"/>
        </w:rPr>
        <w:t>4</w:t>
      </w:r>
    </w:p>
    <w:p w14:paraId="45DA2B64" w14:textId="5DBF7BD6" w:rsidR="00F8347A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D01122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D01122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D01122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6CF63B05" w14:textId="77777777" w:rsidR="00D82DD8" w:rsidRPr="00D01122" w:rsidRDefault="00D82DD8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4D01B3D3" w14:textId="2B715A55" w:rsidR="004E0D2B" w:rsidRPr="00F8347A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F8347A"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03-040/23-</w:t>
      </w:r>
      <w:r w:rsid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212</w:t>
      </w:r>
    </w:p>
    <w:p w14:paraId="5782C2BB" w14:textId="517D2E87" w:rsidR="00787109" w:rsidRPr="00F8347A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F8347A"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,26.06.</w:t>
      </w:r>
      <w:r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EA780B"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="00EA780B"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g</w:t>
      </w:r>
      <w:r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odine</w:t>
      </w:r>
      <w:proofErr w:type="spellEnd"/>
    </w:p>
    <w:p w14:paraId="4E756131" w14:textId="5C10C6E2" w:rsidR="00125560" w:rsidRPr="00F8347A" w:rsidRDefault="004E0D2B" w:rsidP="00F8347A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</w:t>
      </w:r>
      <w:proofErr w:type="spellEnd"/>
      <w:r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>Opštine</w:t>
      </w:r>
      <w:proofErr w:type="spellEnd"/>
      <w:r w:rsidR="00F8347A" w:rsidRPr="00F8347A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081E65CD" w14:textId="74FD2F69" w:rsidR="00147CDD" w:rsidRPr="00F8347A" w:rsidRDefault="00EA780B" w:rsidP="00F8347A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F8347A">
        <w:rPr>
          <w:rFonts w:ascii="Arial" w:eastAsia="Times New Roman" w:hAnsi="Arial" w:cs="Arial"/>
          <w:bCs/>
          <w:sz w:val="22"/>
          <w:lang w:val="sl-SI"/>
        </w:rPr>
        <w:t>Predsjednik</w:t>
      </w:r>
    </w:p>
    <w:p w14:paraId="59CC6EF8" w14:textId="3010B9FE" w:rsidR="00ED066A" w:rsidRPr="00F8347A" w:rsidRDefault="00EA780B" w:rsidP="00F8347A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F8347A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sectPr w:rsidR="00ED066A" w:rsidRPr="00F8347A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6E056" w14:textId="77777777" w:rsidR="005345A2" w:rsidRDefault="005345A2" w:rsidP="00A6505B">
      <w:pPr>
        <w:spacing w:before="0" w:after="0" w:line="240" w:lineRule="auto"/>
      </w:pPr>
      <w:r>
        <w:separator/>
      </w:r>
    </w:p>
  </w:endnote>
  <w:endnote w:type="continuationSeparator" w:id="0">
    <w:p w14:paraId="149BB426" w14:textId="77777777" w:rsidR="005345A2" w:rsidRDefault="005345A2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84049" w14:textId="77777777" w:rsidR="005345A2" w:rsidRDefault="005345A2" w:rsidP="00A6505B">
      <w:pPr>
        <w:spacing w:before="0" w:after="0" w:line="240" w:lineRule="auto"/>
      </w:pPr>
      <w:r>
        <w:separator/>
      </w:r>
    </w:p>
  </w:footnote>
  <w:footnote w:type="continuationSeparator" w:id="0">
    <w:p w14:paraId="0F774551" w14:textId="77777777" w:rsidR="005345A2" w:rsidRDefault="005345A2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C917C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0673" w14:textId="6DCD9274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715768">
    <w:abstractNumId w:val="13"/>
  </w:num>
  <w:num w:numId="2" w16cid:durableId="13532190">
    <w:abstractNumId w:val="21"/>
  </w:num>
  <w:num w:numId="3" w16cid:durableId="1379282322">
    <w:abstractNumId w:val="21"/>
  </w:num>
  <w:num w:numId="4" w16cid:durableId="1206328903">
    <w:abstractNumId w:val="8"/>
  </w:num>
  <w:num w:numId="5" w16cid:durableId="1792092999">
    <w:abstractNumId w:val="18"/>
  </w:num>
  <w:num w:numId="6" w16cid:durableId="547300047">
    <w:abstractNumId w:val="1"/>
  </w:num>
  <w:num w:numId="7" w16cid:durableId="920484787">
    <w:abstractNumId w:val="4"/>
  </w:num>
  <w:num w:numId="8" w16cid:durableId="2036735530">
    <w:abstractNumId w:val="11"/>
  </w:num>
  <w:num w:numId="9" w16cid:durableId="928806872">
    <w:abstractNumId w:val="12"/>
  </w:num>
  <w:num w:numId="10" w16cid:durableId="767190937">
    <w:abstractNumId w:val="2"/>
  </w:num>
  <w:num w:numId="11" w16cid:durableId="179976829">
    <w:abstractNumId w:val="6"/>
  </w:num>
  <w:num w:numId="12" w16cid:durableId="1793867017">
    <w:abstractNumId w:val="3"/>
  </w:num>
  <w:num w:numId="13" w16cid:durableId="1065026164">
    <w:abstractNumId w:val="7"/>
  </w:num>
  <w:num w:numId="14" w16cid:durableId="735783036">
    <w:abstractNumId w:val="10"/>
  </w:num>
  <w:num w:numId="15" w16cid:durableId="1926498258">
    <w:abstractNumId w:val="17"/>
  </w:num>
  <w:num w:numId="16" w16cid:durableId="1655451891">
    <w:abstractNumId w:val="0"/>
  </w:num>
  <w:num w:numId="17" w16cid:durableId="2002734526">
    <w:abstractNumId w:val="15"/>
  </w:num>
  <w:num w:numId="18" w16cid:durableId="1590196630">
    <w:abstractNumId w:val="20"/>
  </w:num>
  <w:num w:numId="19" w16cid:durableId="1034113414">
    <w:abstractNumId w:val="9"/>
  </w:num>
  <w:num w:numId="20" w16cid:durableId="2037728078">
    <w:abstractNumId w:val="19"/>
  </w:num>
  <w:num w:numId="21" w16cid:durableId="2104450043">
    <w:abstractNumId w:val="16"/>
  </w:num>
  <w:num w:numId="22" w16cid:durableId="1781606700">
    <w:abstractNumId w:val="14"/>
  </w:num>
  <w:num w:numId="23" w16cid:durableId="568535498">
    <w:abstractNumId w:val="16"/>
  </w:num>
  <w:num w:numId="24" w16cid:durableId="18541503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2F71E7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42EBC"/>
    <w:rsid w:val="00443739"/>
    <w:rsid w:val="00446740"/>
    <w:rsid w:val="004501E6"/>
    <w:rsid w:val="00451F6C"/>
    <w:rsid w:val="00451FF9"/>
    <w:rsid w:val="00454807"/>
    <w:rsid w:val="00454DBB"/>
    <w:rsid w:val="00456C92"/>
    <w:rsid w:val="00466B10"/>
    <w:rsid w:val="004679C3"/>
    <w:rsid w:val="00470B2D"/>
    <w:rsid w:val="0047161B"/>
    <w:rsid w:val="0047459C"/>
    <w:rsid w:val="00480D78"/>
    <w:rsid w:val="004942F6"/>
    <w:rsid w:val="004966FB"/>
    <w:rsid w:val="004A66C2"/>
    <w:rsid w:val="004B18A5"/>
    <w:rsid w:val="004C076D"/>
    <w:rsid w:val="004C1C4C"/>
    <w:rsid w:val="004C447E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824"/>
    <w:rsid w:val="00522AA4"/>
    <w:rsid w:val="00523147"/>
    <w:rsid w:val="00531FDF"/>
    <w:rsid w:val="005339F8"/>
    <w:rsid w:val="005345A2"/>
    <w:rsid w:val="005354AA"/>
    <w:rsid w:val="0053634A"/>
    <w:rsid w:val="00540648"/>
    <w:rsid w:val="00546701"/>
    <w:rsid w:val="00547F45"/>
    <w:rsid w:val="005503A2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3667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E65DE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66769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A59F9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1122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2DD8"/>
    <w:rsid w:val="00D83E25"/>
    <w:rsid w:val="00DB1133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3D13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3FBA"/>
    <w:rsid w:val="00F77975"/>
    <w:rsid w:val="00F779AB"/>
    <w:rsid w:val="00F77F62"/>
    <w:rsid w:val="00F802A3"/>
    <w:rsid w:val="00F80978"/>
    <w:rsid w:val="00F815A3"/>
    <w:rsid w:val="00F8347A"/>
    <w:rsid w:val="00F85D1C"/>
    <w:rsid w:val="00FB433C"/>
    <w:rsid w:val="00FD00FD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15E46"/>
  <w15:docId w15:val="{AFDF102F-7087-48F4-A83C-A4DB062C3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E4FD15-5108-4E14-885A-3B7C6151C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241</cp:revision>
  <cp:lastPrinted>2023-06-12T08:45:00Z</cp:lastPrinted>
  <dcterms:created xsi:type="dcterms:W3CDTF">2020-02-12T09:31:00Z</dcterms:created>
  <dcterms:modified xsi:type="dcterms:W3CDTF">2023-06-27T11:41:00Z</dcterms:modified>
</cp:coreProperties>
</file>